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0" w:rsidRDefault="009F4926">
      <w:pPr>
        <w:rPr>
          <w:rFonts w:ascii="Century Gothic" w:hAnsi="Century Gothic"/>
          <w:sz w:val="40"/>
          <w:szCs w:val="40"/>
          <w:lang w:val="en-US"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  <w:sz w:val="40"/>
          <w:szCs w:val="40"/>
          <w:lang w:val="en-US"/>
        </w:rPr>
        <w:t>Staatsexamen</w:t>
      </w:r>
      <w:proofErr w:type="spellEnd"/>
      <w:r>
        <w:rPr>
          <w:rFonts w:ascii="Century Gothic" w:hAnsi="Century Gothic"/>
          <w:b/>
          <w:sz w:val="40"/>
          <w:szCs w:val="40"/>
          <w:lang w:val="en-US"/>
        </w:rPr>
        <w:t xml:space="preserve"> </w:t>
      </w:r>
      <w:proofErr w:type="spellStart"/>
      <w:r w:rsidR="006F37FC">
        <w:rPr>
          <w:rFonts w:ascii="Century Gothic" w:hAnsi="Century Gothic"/>
          <w:b/>
          <w:sz w:val="40"/>
          <w:szCs w:val="40"/>
          <w:lang w:val="en-US"/>
        </w:rPr>
        <w:t>geschiedenis</w:t>
      </w:r>
      <w:proofErr w:type="spellEnd"/>
      <w:r w:rsidR="006F37FC">
        <w:rPr>
          <w:rFonts w:ascii="Century Gothic" w:hAnsi="Century Gothic"/>
          <w:b/>
          <w:sz w:val="40"/>
          <w:szCs w:val="40"/>
          <w:lang w:val="en-US"/>
        </w:rPr>
        <w:t xml:space="preserve"> en </w:t>
      </w:r>
      <w:proofErr w:type="spellStart"/>
      <w:r w:rsidR="006F37FC">
        <w:rPr>
          <w:rFonts w:ascii="Century Gothic" w:hAnsi="Century Gothic"/>
          <w:b/>
          <w:sz w:val="40"/>
          <w:szCs w:val="40"/>
          <w:lang w:val="en-US"/>
        </w:rPr>
        <w:t>staatsinrichting</w:t>
      </w:r>
      <w:proofErr w:type="spellEnd"/>
    </w:p>
    <w:p w:rsidR="009F4926" w:rsidRDefault="009F4926">
      <w:pPr>
        <w:rPr>
          <w:rFonts w:ascii="Century Gothic" w:hAnsi="Century Gothic"/>
          <w:sz w:val="40"/>
          <w:szCs w:val="40"/>
          <w:lang w:val="en-US"/>
        </w:rPr>
      </w:pPr>
    </w:p>
    <w:p w:rsidR="009F4926" w:rsidRPr="00E05BD1" w:rsidRDefault="009F4926">
      <w:pPr>
        <w:rPr>
          <w:rFonts w:ascii="Century Gothic" w:hAnsi="Century Gothic"/>
          <w:lang w:val="en-US"/>
        </w:rPr>
      </w:pPr>
      <w:r w:rsidRPr="00E05BD1">
        <w:rPr>
          <w:rFonts w:ascii="Century Gothic" w:hAnsi="Century Gothic"/>
          <w:b/>
          <w:lang w:val="en-US"/>
        </w:rPr>
        <w:t xml:space="preserve">Het </w:t>
      </w:r>
      <w:proofErr w:type="spellStart"/>
      <w:r w:rsidRPr="00E05BD1">
        <w:rPr>
          <w:rFonts w:ascii="Century Gothic" w:hAnsi="Century Gothic"/>
          <w:b/>
          <w:lang w:val="en-US"/>
        </w:rPr>
        <w:t>centraal</w:t>
      </w:r>
      <w:proofErr w:type="spellEnd"/>
      <w:r w:rsidRPr="00E05BD1">
        <w:rPr>
          <w:rFonts w:ascii="Century Gothic" w:hAnsi="Century Gothic"/>
          <w:b/>
          <w:lang w:val="en-US"/>
        </w:rPr>
        <w:t xml:space="preserve"> </w:t>
      </w:r>
      <w:proofErr w:type="spellStart"/>
      <w:r w:rsidRPr="00E05BD1">
        <w:rPr>
          <w:rFonts w:ascii="Century Gothic" w:hAnsi="Century Gothic"/>
          <w:b/>
          <w:lang w:val="en-US"/>
        </w:rPr>
        <w:t>examen</w:t>
      </w:r>
      <w:proofErr w:type="spellEnd"/>
    </w:p>
    <w:p w:rsidR="009F4926" w:rsidRPr="00E05BD1" w:rsidRDefault="009F4926">
      <w:pPr>
        <w:rPr>
          <w:rFonts w:ascii="Century Gothic" w:hAnsi="Century Gothic"/>
        </w:rPr>
      </w:pPr>
      <w:r w:rsidRPr="00E05BD1">
        <w:rPr>
          <w:rFonts w:ascii="Century Gothic" w:hAnsi="Century Gothic"/>
        </w:rPr>
        <w:t xml:space="preserve">Het centraal examen bestaat uit één zitting van 120 minuten. </w:t>
      </w:r>
    </w:p>
    <w:p w:rsidR="009F4926" w:rsidRPr="00E05BD1" w:rsidRDefault="009F4926">
      <w:pPr>
        <w:rPr>
          <w:rFonts w:ascii="Century Gothic" w:hAnsi="Century Gothic"/>
        </w:rPr>
      </w:pPr>
      <w:r w:rsidRPr="00E05BD1">
        <w:rPr>
          <w:rFonts w:ascii="Century Gothic" w:hAnsi="Century Gothic"/>
        </w:rPr>
        <w:t xml:space="preserve">Het centraal examen gaat o.a. over </w:t>
      </w:r>
      <w:r w:rsidR="00E7384C" w:rsidRPr="00E05BD1">
        <w:rPr>
          <w:rFonts w:ascii="Century Gothic" w:hAnsi="Century Gothic"/>
        </w:rPr>
        <w:t>:</w:t>
      </w:r>
    </w:p>
    <w:p w:rsidR="00235FDF" w:rsidRPr="00E05BD1" w:rsidRDefault="00235FDF">
      <w:pPr>
        <w:rPr>
          <w:rFonts w:ascii="Century Gothic" w:hAnsi="Century Gothic"/>
        </w:rPr>
      </w:pPr>
    </w:p>
    <w:p w:rsidR="009F4926" w:rsidRPr="00E05BD1" w:rsidRDefault="004B5AA5" w:rsidP="00A874FC">
      <w:pPr>
        <w:numPr>
          <w:ilvl w:val="0"/>
          <w:numId w:val="18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Leervaardigheden geschiedenis en staatsinrichting</w:t>
      </w:r>
    </w:p>
    <w:p w:rsidR="004B5AA5" w:rsidRPr="00E05BD1" w:rsidRDefault="004B5AA5" w:rsidP="00A874FC">
      <w:pPr>
        <w:numPr>
          <w:ilvl w:val="0"/>
          <w:numId w:val="18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Staatsinrichting van Nederland</w:t>
      </w:r>
    </w:p>
    <w:p w:rsidR="004B5AA5" w:rsidRPr="00E05BD1" w:rsidRDefault="00C859E6" w:rsidP="00A874FC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Historisch overzicht vanaf 1900</w:t>
      </w:r>
    </w:p>
    <w:p w:rsidR="004B5AA5" w:rsidRPr="00E05BD1" w:rsidRDefault="004B5AA5" w:rsidP="00A874FC">
      <w:pPr>
        <w:numPr>
          <w:ilvl w:val="0"/>
          <w:numId w:val="18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Verrijkingsdeel bij overzicht van de 20</w:t>
      </w:r>
      <w:r w:rsidRPr="00E05BD1">
        <w:rPr>
          <w:rFonts w:ascii="Century Gothic" w:hAnsi="Century Gothic"/>
          <w:vertAlign w:val="superscript"/>
        </w:rPr>
        <w:t>e</w:t>
      </w:r>
      <w:r w:rsidRPr="00E05BD1">
        <w:rPr>
          <w:rFonts w:ascii="Century Gothic" w:hAnsi="Century Gothic"/>
        </w:rPr>
        <w:t xml:space="preserve"> en 21</w:t>
      </w:r>
      <w:r w:rsidRPr="00E05BD1">
        <w:rPr>
          <w:rFonts w:ascii="Century Gothic" w:hAnsi="Century Gothic"/>
          <w:vertAlign w:val="superscript"/>
        </w:rPr>
        <w:t>e</w:t>
      </w:r>
      <w:r w:rsidRPr="00E05BD1">
        <w:rPr>
          <w:rFonts w:ascii="Century Gothic" w:hAnsi="Century Gothic"/>
        </w:rPr>
        <w:t xml:space="preserve"> eeuw: de volgende thema’s herkennen, beschrijven, verklaren en plaatsen in het kader van het Historisch Overzicht vanaf 1900:</w:t>
      </w:r>
    </w:p>
    <w:p w:rsidR="004B5AA5" w:rsidRPr="00E05BD1" w:rsidRDefault="004B5AA5" w:rsidP="004B5AA5">
      <w:pPr>
        <w:numPr>
          <w:ilvl w:val="1"/>
          <w:numId w:val="18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 xml:space="preserve">het communisme in de Sovjetunie </w:t>
      </w:r>
      <w:r w:rsidR="004155BF">
        <w:rPr>
          <w:rFonts w:ascii="Century Gothic" w:hAnsi="Century Gothic"/>
        </w:rPr>
        <w:t>als voorbeeld van extreemlinkse dictatuur. Lenin en Stalin herkennen, noemen en deze in de tijd plaatsen.</w:t>
      </w:r>
    </w:p>
    <w:p w:rsidR="004B5AA5" w:rsidRPr="00E05BD1" w:rsidRDefault="004155BF" w:rsidP="004B5AA5">
      <w:pPr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 gevolgen van het nationalisme in </w:t>
      </w:r>
      <w:r w:rsidR="004B5AA5" w:rsidRPr="00E05BD1">
        <w:rPr>
          <w:rFonts w:ascii="Century Gothic" w:hAnsi="Century Gothic"/>
        </w:rPr>
        <w:t xml:space="preserve">Indonesië als voorbeeld van </w:t>
      </w:r>
      <w:r>
        <w:rPr>
          <w:rFonts w:ascii="Century Gothic" w:hAnsi="Century Gothic"/>
        </w:rPr>
        <w:t>nationalisme Soekarno herkennen, noemen en in deze tijd plaatsen</w:t>
      </w:r>
    </w:p>
    <w:p w:rsidR="004B5AA5" w:rsidRPr="00E05BD1" w:rsidRDefault="004155BF" w:rsidP="004B5AA5">
      <w:pPr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Het ontstaan en de gevolgen van de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brandhaard Israël/Palestina herkennen en beschrijven. Ben Goerion, Sadat, Begin, Carter, Arafat herkennen, noemen en deze in deze tijd plaatsen.</w:t>
      </w:r>
    </w:p>
    <w:p w:rsidR="004B5AA5" w:rsidRPr="00E05BD1" w:rsidRDefault="004B5AA5" w:rsidP="004B5AA5">
      <w:pPr>
        <w:rPr>
          <w:rFonts w:ascii="Century Gothic" w:hAnsi="Century Gothic"/>
        </w:rPr>
      </w:pPr>
    </w:p>
    <w:p w:rsidR="004B5AA5" w:rsidRPr="00E05BD1" w:rsidRDefault="004B5AA5" w:rsidP="004B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4926" w:rsidRPr="00E05BD1" w:rsidRDefault="009F4926">
      <w:pPr>
        <w:rPr>
          <w:rFonts w:ascii="Century Gothic" w:hAnsi="Century Gothic"/>
          <w:b/>
        </w:rPr>
      </w:pPr>
      <w:r w:rsidRPr="00E05BD1">
        <w:rPr>
          <w:rFonts w:ascii="Century Gothic" w:hAnsi="Century Gothic"/>
          <w:b/>
        </w:rPr>
        <w:t>Het commissie examen</w:t>
      </w:r>
    </w:p>
    <w:p w:rsidR="000B6452" w:rsidRPr="00E05BD1" w:rsidRDefault="009F4926">
      <w:pPr>
        <w:rPr>
          <w:rFonts w:ascii="Century Gothic" w:hAnsi="Century Gothic"/>
        </w:rPr>
      </w:pPr>
      <w:r w:rsidRPr="00E05BD1">
        <w:rPr>
          <w:rFonts w:ascii="Century Gothic" w:hAnsi="Century Gothic"/>
        </w:rPr>
        <w:t>Het commissie-examen bestaat uit een mondeling examen van 25 minuten</w:t>
      </w:r>
      <w:r w:rsidR="000A7102" w:rsidRPr="00E05BD1">
        <w:rPr>
          <w:rFonts w:ascii="Century Gothic" w:hAnsi="Century Gothic"/>
        </w:rPr>
        <w:t xml:space="preserve"> over je werkstuk</w:t>
      </w:r>
      <w:r w:rsidR="000B6452" w:rsidRPr="00E05BD1">
        <w:rPr>
          <w:rFonts w:ascii="Century Gothic" w:hAnsi="Century Gothic"/>
        </w:rPr>
        <w:t xml:space="preserve"> en over de </w:t>
      </w:r>
      <w:r w:rsidR="004B5AA5" w:rsidRPr="00E05BD1">
        <w:rPr>
          <w:rFonts w:ascii="Century Gothic" w:hAnsi="Century Gothic"/>
        </w:rPr>
        <w:t>volgende</w:t>
      </w:r>
      <w:r w:rsidR="000B6452" w:rsidRPr="00E05BD1">
        <w:rPr>
          <w:rFonts w:ascii="Century Gothic" w:hAnsi="Century Gothic"/>
        </w:rPr>
        <w:t xml:space="preserve"> onderwerpen:</w:t>
      </w:r>
    </w:p>
    <w:p w:rsidR="000D4725" w:rsidRDefault="004B5AA5" w:rsidP="000D4725">
      <w:pPr>
        <w:numPr>
          <w:ilvl w:val="0"/>
          <w:numId w:val="16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De koloniale relatie Indonesië – Nederland</w:t>
      </w:r>
    </w:p>
    <w:p w:rsidR="00C859E6" w:rsidRPr="00E05BD1" w:rsidRDefault="00C859E6" w:rsidP="000D4725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Staatsinrichting van Nederland</w:t>
      </w:r>
    </w:p>
    <w:p w:rsidR="004B5AA5" w:rsidRPr="00E05BD1" w:rsidRDefault="004B5AA5" w:rsidP="000D4725">
      <w:pPr>
        <w:numPr>
          <w:ilvl w:val="0"/>
          <w:numId w:val="16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De industriële samenleving in Nederland</w:t>
      </w:r>
    </w:p>
    <w:p w:rsidR="004B5AA5" w:rsidRDefault="004B5AA5" w:rsidP="000D4725">
      <w:pPr>
        <w:numPr>
          <w:ilvl w:val="0"/>
          <w:numId w:val="16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De koude Oorlog</w:t>
      </w:r>
    </w:p>
    <w:p w:rsidR="000D4695" w:rsidRPr="00E05BD1" w:rsidRDefault="000D4695" w:rsidP="000D4725">
      <w:pPr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Historisch overzicht vanaf 1900</w:t>
      </w:r>
    </w:p>
    <w:p w:rsidR="004B5AA5" w:rsidRPr="00E05BD1" w:rsidRDefault="00090E41" w:rsidP="000D4725">
      <w:pPr>
        <w:numPr>
          <w:ilvl w:val="0"/>
          <w:numId w:val="16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Het Indonesisch – Nederlands conflict 1945 – 1949</w:t>
      </w:r>
    </w:p>
    <w:p w:rsidR="00090E41" w:rsidRPr="00E05BD1" w:rsidRDefault="00090E41" w:rsidP="000D4725">
      <w:pPr>
        <w:numPr>
          <w:ilvl w:val="0"/>
          <w:numId w:val="16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De verhouding mens en milieu</w:t>
      </w:r>
    </w:p>
    <w:p w:rsidR="00090E41" w:rsidRDefault="00090E41" w:rsidP="000D4725">
      <w:pPr>
        <w:numPr>
          <w:ilvl w:val="0"/>
          <w:numId w:val="16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Nederland en de VS na de Tweede Wereldoorlog</w:t>
      </w:r>
    </w:p>
    <w:p w:rsidR="000D4695" w:rsidRPr="00E05BD1" w:rsidRDefault="000D4695" w:rsidP="000D4695">
      <w:pPr>
        <w:numPr>
          <w:ilvl w:val="0"/>
          <w:numId w:val="18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Verrijkingsdeel bij overzicht van de 20</w:t>
      </w:r>
      <w:r w:rsidRPr="00E05BD1">
        <w:rPr>
          <w:rFonts w:ascii="Century Gothic" w:hAnsi="Century Gothic"/>
          <w:vertAlign w:val="superscript"/>
        </w:rPr>
        <w:t>e</w:t>
      </w:r>
      <w:r w:rsidRPr="00E05BD1">
        <w:rPr>
          <w:rFonts w:ascii="Century Gothic" w:hAnsi="Century Gothic"/>
        </w:rPr>
        <w:t xml:space="preserve"> en 21</w:t>
      </w:r>
      <w:r w:rsidRPr="00E05BD1">
        <w:rPr>
          <w:rFonts w:ascii="Century Gothic" w:hAnsi="Century Gothic"/>
          <w:vertAlign w:val="superscript"/>
        </w:rPr>
        <w:t>e</w:t>
      </w:r>
      <w:r w:rsidRPr="00E05BD1">
        <w:rPr>
          <w:rFonts w:ascii="Century Gothic" w:hAnsi="Century Gothic"/>
        </w:rPr>
        <w:t xml:space="preserve"> eeuw: de volgende thema’s herkennen, beschrijven, verklaren en plaatsen in het kader van het Historisch Overzicht vanaf 1900:</w:t>
      </w:r>
    </w:p>
    <w:p w:rsidR="000D4695" w:rsidRPr="00E05BD1" w:rsidRDefault="000D4695" w:rsidP="000D4695">
      <w:pPr>
        <w:numPr>
          <w:ilvl w:val="1"/>
          <w:numId w:val="18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het communisme in de Sovjetunie (1917 – 1941)</w:t>
      </w:r>
    </w:p>
    <w:p w:rsidR="000D4695" w:rsidRDefault="000D4695" w:rsidP="000D4695">
      <w:pPr>
        <w:numPr>
          <w:ilvl w:val="1"/>
          <w:numId w:val="18"/>
        </w:numPr>
        <w:rPr>
          <w:rFonts w:ascii="Century Gothic" w:hAnsi="Century Gothic"/>
        </w:rPr>
      </w:pPr>
      <w:r w:rsidRPr="00E05BD1">
        <w:rPr>
          <w:rFonts w:ascii="Century Gothic" w:hAnsi="Century Gothic"/>
        </w:rPr>
        <w:t>Indonesië als voorbeeld van dekolonisatie (1942-1949)</w:t>
      </w:r>
    </w:p>
    <w:p w:rsidR="00771971" w:rsidRDefault="00771971" w:rsidP="00771971">
      <w:pPr>
        <w:rPr>
          <w:rFonts w:ascii="Century Gothic" w:hAnsi="Century Gothic"/>
        </w:rPr>
      </w:pPr>
    </w:p>
    <w:p w:rsidR="00771971" w:rsidRDefault="00771971" w:rsidP="00771971">
      <w:pPr>
        <w:rPr>
          <w:rFonts w:ascii="Century Gothic" w:hAnsi="Century Gothic"/>
        </w:rPr>
      </w:pPr>
    </w:p>
    <w:p w:rsidR="00771971" w:rsidRPr="00771971" w:rsidRDefault="00771971" w:rsidP="00771971">
      <w:pPr>
        <w:rPr>
          <w:rFonts w:ascii="Century Gothic" w:hAnsi="Century Gothic"/>
        </w:rPr>
      </w:pPr>
    </w:p>
    <w:p w:rsidR="000D4695" w:rsidRDefault="000D4695">
      <w:pPr>
        <w:rPr>
          <w:rFonts w:ascii="Century Gothic" w:hAnsi="Century Gothic"/>
          <w:b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sectPr w:rsidR="000A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A8B"/>
    <w:multiLevelType w:val="hybridMultilevel"/>
    <w:tmpl w:val="A3C5D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61B8C"/>
    <w:multiLevelType w:val="hybridMultilevel"/>
    <w:tmpl w:val="ED161D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D1864"/>
    <w:multiLevelType w:val="hybridMultilevel"/>
    <w:tmpl w:val="F756300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2B74"/>
    <w:multiLevelType w:val="hybridMultilevel"/>
    <w:tmpl w:val="52C6D99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6486E"/>
    <w:multiLevelType w:val="hybridMultilevel"/>
    <w:tmpl w:val="57B0914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35D2"/>
    <w:multiLevelType w:val="hybridMultilevel"/>
    <w:tmpl w:val="13BA3A60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1210C"/>
    <w:multiLevelType w:val="hybridMultilevel"/>
    <w:tmpl w:val="F12E17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B457A"/>
    <w:multiLevelType w:val="hybridMultilevel"/>
    <w:tmpl w:val="3CA2A5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A7A8F"/>
    <w:multiLevelType w:val="hybridMultilevel"/>
    <w:tmpl w:val="33A243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E6806"/>
    <w:multiLevelType w:val="hybridMultilevel"/>
    <w:tmpl w:val="F978F6F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F7EF9"/>
    <w:multiLevelType w:val="hybridMultilevel"/>
    <w:tmpl w:val="D8BAF3D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153D4"/>
    <w:multiLevelType w:val="hybridMultilevel"/>
    <w:tmpl w:val="4EDCA00A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228C7"/>
    <w:multiLevelType w:val="hybridMultilevel"/>
    <w:tmpl w:val="6D49C7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C2802FF"/>
    <w:multiLevelType w:val="hybridMultilevel"/>
    <w:tmpl w:val="33E41FAC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7B76FDB"/>
    <w:multiLevelType w:val="hybridMultilevel"/>
    <w:tmpl w:val="F4CA8C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84841"/>
    <w:multiLevelType w:val="hybridMultilevel"/>
    <w:tmpl w:val="62EC51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C5BD4"/>
    <w:multiLevelType w:val="hybridMultilevel"/>
    <w:tmpl w:val="D76AAF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682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E57FE"/>
    <w:multiLevelType w:val="multilevel"/>
    <w:tmpl w:val="BCB2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7954F4A"/>
    <w:multiLevelType w:val="hybridMultilevel"/>
    <w:tmpl w:val="3F96EA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8F2428"/>
    <w:multiLevelType w:val="hybridMultilevel"/>
    <w:tmpl w:val="778811FC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9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14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26"/>
    <w:rsid w:val="00090E41"/>
    <w:rsid w:val="000A7102"/>
    <w:rsid w:val="000B6452"/>
    <w:rsid w:val="000C68EA"/>
    <w:rsid w:val="000D4695"/>
    <w:rsid w:val="000D4725"/>
    <w:rsid w:val="00235FDF"/>
    <w:rsid w:val="003F275B"/>
    <w:rsid w:val="004155BF"/>
    <w:rsid w:val="004913DD"/>
    <w:rsid w:val="004B3C6E"/>
    <w:rsid w:val="004B5AA5"/>
    <w:rsid w:val="0057507B"/>
    <w:rsid w:val="00611D0B"/>
    <w:rsid w:val="0067544E"/>
    <w:rsid w:val="006F37FC"/>
    <w:rsid w:val="00746700"/>
    <w:rsid w:val="00771971"/>
    <w:rsid w:val="00790800"/>
    <w:rsid w:val="00900215"/>
    <w:rsid w:val="009D38EE"/>
    <w:rsid w:val="009F4926"/>
    <w:rsid w:val="00A65EAF"/>
    <w:rsid w:val="00A7255B"/>
    <w:rsid w:val="00A874FC"/>
    <w:rsid w:val="00B67F80"/>
    <w:rsid w:val="00BC03D2"/>
    <w:rsid w:val="00C859E6"/>
    <w:rsid w:val="00D138E7"/>
    <w:rsid w:val="00D25FF7"/>
    <w:rsid w:val="00D83B89"/>
    <w:rsid w:val="00E05BD1"/>
    <w:rsid w:val="00E5731A"/>
    <w:rsid w:val="00E7384C"/>
    <w:rsid w:val="00E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4A55659B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Staatsexamen wiskunde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Staatsexamen wiskunde</dc:title>
  <dc:subject/>
  <dc:creator>karinjanssens</dc:creator>
  <cp:keywords/>
  <dc:description/>
  <cp:lastModifiedBy>Karin Bruggen</cp:lastModifiedBy>
  <cp:revision>2</cp:revision>
  <cp:lastPrinted>2008-03-26T13:16:00Z</cp:lastPrinted>
  <dcterms:created xsi:type="dcterms:W3CDTF">2014-02-11T12:57:00Z</dcterms:created>
  <dcterms:modified xsi:type="dcterms:W3CDTF">2014-02-11T12:57:00Z</dcterms:modified>
</cp:coreProperties>
</file>